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7EB9" w:rsidRDefault="00D37EB9" w:rsidP="00D37EB9">
      <w:pPr>
        <w:tabs>
          <w:tab w:val="left" w:pos="7797"/>
        </w:tabs>
        <w:spacing w:before="100" w:beforeAutospacing="1" w:after="100" w:afterAutospacing="1" w:line="240" w:lineRule="auto"/>
        <w:ind w:right="329"/>
        <w:jc w:val="center"/>
        <w:rPr>
          <w:rFonts w:ascii="Sylfaen" w:eastAsia="Times New Roman" w:hAnsi="Sylfaen" w:cs="Times New Roman"/>
          <w:lang w:eastAsia="ru-RU"/>
        </w:rPr>
      </w:pPr>
      <w:r>
        <w:rPr>
          <w:rFonts w:ascii="Sylfaen" w:eastAsia="Times New Roman" w:hAnsi="Sylfaen" w:cs="Sylfaen"/>
          <w:lang w:val="ka-GE" w:eastAsia="ru-RU"/>
        </w:rPr>
        <w:t>სსიპ-სოხუმის სახელმწიფო უნივერსიტეტი</w:t>
      </w:r>
    </w:p>
    <w:p w:rsidR="00D37EB9" w:rsidRDefault="00D37EB9" w:rsidP="00D37EB9">
      <w:pPr>
        <w:spacing w:before="100" w:beforeAutospacing="1" w:after="100" w:afterAutospacing="1" w:line="240" w:lineRule="auto"/>
        <w:ind w:right="329"/>
        <w:jc w:val="center"/>
        <w:rPr>
          <w:rFonts w:ascii="Sylfaen" w:eastAsia="Times New Roman" w:hAnsi="Sylfaen" w:cs="Times New Roman"/>
          <w:lang w:val="ka-GE" w:eastAsia="ru-RU"/>
        </w:rPr>
      </w:pPr>
      <w:r>
        <w:rPr>
          <w:rFonts w:ascii="Sylfaen" w:eastAsia="Times New Roman" w:hAnsi="Sylfaen" w:cs="Sylfaen"/>
          <w:lang w:val="ka-GE" w:eastAsia="ru-RU"/>
        </w:rPr>
        <w:t>აკადემიური</w:t>
      </w:r>
      <w:r>
        <w:rPr>
          <w:rFonts w:ascii="Sylfaen" w:eastAsia="Times New Roman" w:hAnsi="Sylfaen" w:cs="Times New Roman"/>
          <w:lang w:val="ka-GE" w:eastAsia="ru-RU"/>
        </w:rPr>
        <w:t xml:space="preserve"> </w:t>
      </w:r>
      <w:r>
        <w:rPr>
          <w:rFonts w:ascii="Sylfaen" w:eastAsia="Times New Roman" w:hAnsi="Sylfaen" w:cs="Sylfaen"/>
          <w:lang w:val="ka-GE" w:eastAsia="ru-RU"/>
        </w:rPr>
        <w:t>საბჭო</w:t>
      </w:r>
    </w:p>
    <w:p w:rsidR="00D37EB9" w:rsidRDefault="00D37EB9" w:rsidP="00D37EB9">
      <w:pPr>
        <w:tabs>
          <w:tab w:val="left" w:pos="1970"/>
          <w:tab w:val="center" w:pos="4844"/>
        </w:tabs>
        <w:spacing w:before="100" w:beforeAutospacing="1" w:after="100" w:afterAutospacing="1" w:line="240" w:lineRule="auto"/>
        <w:ind w:right="329"/>
        <w:jc w:val="center"/>
        <w:rPr>
          <w:rFonts w:ascii="Sylfaen" w:eastAsia="Times New Roman" w:hAnsi="Sylfaen" w:cs="Times New Roman"/>
          <w:lang w:val="ka-GE" w:eastAsia="ru-RU"/>
        </w:rPr>
      </w:pPr>
      <w:r>
        <w:rPr>
          <w:rFonts w:ascii="Sylfaen" w:eastAsia="Times New Roman" w:hAnsi="Sylfaen" w:cs="Times New Roman"/>
          <w:lang w:val="ka-GE" w:eastAsia="ru-RU"/>
        </w:rPr>
        <w:t>13.09.2021</w:t>
      </w:r>
    </w:p>
    <w:p w:rsidR="00D37EB9" w:rsidRPr="00D93FA5" w:rsidRDefault="00D37EB9" w:rsidP="00D37EB9">
      <w:pPr>
        <w:spacing w:before="100" w:beforeAutospacing="1" w:after="100" w:afterAutospacing="1" w:line="240" w:lineRule="auto"/>
        <w:ind w:right="329"/>
        <w:jc w:val="center"/>
        <w:rPr>
          <w:rFonts w:ascii="Sylfaen" w:eastAsia="Times New Roman" w:hAnsi="Sylfaen" w:cs="Times New Roman"/>
          <w:b/>
          <w:lang w:val="ka-GE" w:eastAsia="ru-RU"/>
        </w:rPr>
      </w:pPr>
      <w:r>
        <w:rPr>
          <w:rFonts w:ascii="Sylfaen" w:eastAsia="Times New Roman" w:hAnsi="Sylfaen" w:cs="Sylfaen"/>
          <w:b/>
          <w:lang w:val="ka-GE" w:eastAsia="ru-RU"/>
        </w:rPr>
        <w:t>დ</w:t>
      </w:r>
      <w:r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lang w:val="ka-GE" w:eastAsia="ru-RU"/>
        </w:rPr>
        <w:t>ა</w:t>
      </w:r>
      <w:r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lang w:val="ka-GE" w:eastAsia="ru-RU"/>
        </w:rPr>
        <w:t>დ</w:t>
      </w:r>
      <w:r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lang w:val="ka-GE" w:eastAsia="ru-RU"/>
        </w:rPr>
        <w:t>გ</w:t>
      </w:r>
      <w:r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lang w:val="ka-GE" w:eastAsia="ru-RU"/>
        </w:rPr>
        <w:t>ე</w:t>
      </w:r>
      <w:r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lang w:val="ka-GE" w:eastAsia="ru-RU"/>
        </w:rPr>
        <w:t>ნ</w:t>
      </w:r>
      <w:r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lang w:val="ka-GE" w:eastAsia="ru-RU"/>
        </w:rPr>
        <w:t>ი</w:t>
      </w:r>
      <w:r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lang w:val="ka-GE" w:eastAsia="ru-RU"/>
        </w:rPr>
        <w:t>ლ</w:t>
      </w:r>
      <w:r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lang w:val="ka-GE" w:eastAsia="ru-RU"/>
        </w:rPr>
        <w:t>ე</w:t>
      </w:r>
      <w:r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lang w:val="ka-GE" w:eastAsia="ru-RU"/>
        </w:rPr>
        <w:t>ბ</w:t>
      </w:r>
      <w:r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lang w:val="ka-GE" w:eastAsia="ru-RU"/>
        </w:rPr>
        <w:t>ა</w:t>
      </w:r>
      <w:r>
        <w:rPr>
          <w:rFonts w:ascii="Sylfaen" w:eastAsia="Times New Roman" w:hAnsi="Sylfaen" w:cs="Times New Roman"/>
          <w:b/>
          <w:lang w:val="ka-GE" w:eastAsia="ru-RU"/>
        </w:rPr>
        <w:t xml:space="preserve">  № </w:t>
      </w:r>
      <w:r>
        <w:rPr>
          <w:rFonts w:ascii="Sylfaen" w:eastAsia="Times New Roman" w:hAnsi="Sylfaen" w:cs="Times New Roman"/>
          <w:b/>
          <w:color w:val="000000" w:themeColor="text1"/>
          <w:lang w:eastAsia="ru-RU"/>
        </w:rPr>
        <w:t>05/01-</w:t>
      </w:r>
      <w:r>
        <w:rPr>
          <w:rFonts w:ascii="Sylfaen" w:eastAsia="Times New Roman" w:hAnsi="Sylfaen" w:cs="Times New Roman"/>
          <w:b/>
          <w:color w:val="000000" w:themeColor="text1"/>
          <w:lang w:val="ka-GE" w:eastAsia="ru-RU"/>
        </w:rPr>
        <w:t>0</w:t>
      </w:r>
      <w:r>
        <w:rPr>
          <w:rFonts w:ascii="Sylfaen" w:eastAsia="Times New Roman" w:hAnsi="Sylfaen" w:cs="Times New Roman"/>
          <w:b/>
          <w:color w:val="000000" w:themeColor="text1"/>
          <w:lang w:val="ka-GE" w:eastAsia="ru-RU"/>
        </w:rPr>
        <w:t>3</w:t>
      </w:r>
    </w:p>
    <w:p w:rsidR="00D37EB9" w:rsidRDefault="00D37EB9" w:rsidP="00D37EB9">
      <w:pPr>
        <w:shd w:val="clear" w:color="auto" w:fill="FFFFFF"/>
        <w:tabs>
          <w:tab w:val="left" w:pos="0"/>
        </w:tabs>
        <w:spacing w:after="0" w:line="240" w:lineRule="auto"/>
        <w:ind w:right="329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სსიპ-სოხუმის სახელმწიფო უნივერსიტეტ</w:t>
      </w:r>
      <w:r>
        <w:rPr>
          <w:rFonts w:ascii="Sylfaen" w:hAnsi="Sylfaen"/>
          <w:b/>
          <w:lang w:val="ka-GE"/>
        </w:rPr>
        <w:t xml:space="preserve">ის </w:t>
      </w: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სადოქტო</w:t>
      </w: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რო პროგრამებზე </w:t>
      </w: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2021-2022 სასწავლო წელს </w:t>
      </w: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დამატებითი მიღების გამოცხადების და მიღების ვადების განსაზღვრის შესახებ</w:t>
      </w:r>
    </w:p>
    <w:p w:rsidR="00D37EB9" w:rsidRDefault="00D37EB9" w:rsidP="00D37EB9">
      <w:pPr>
        <w:ind w:right="329"/>
      </w:pPr>
    </w:p>
    <w:p w:rsidR="00D37EB9" w:rsidRDefault="00D37EB9" w:rsidP="00D37EB9">
      <w:pPr>
        <w:ind w:right="329"/>
        <w:jc w:val="both"/>
        <w:rPr>
          <w:rFonts w:ascii="Sylfaen" w:hAnsi="Sylfaen"/>
          <w:color w:val="000000"/>
          <w:sz w:val="18"/>
          <w:szCs w:val="18"/>
          <w:lang w:val="ka-GE"/>
        </w:rPr>
      </w:pPr>
      <w:r>
        <w:rPr>
          <w:rFonts w:ascii="Sylfaen" w:hAnsi="Sylfaen"/>
          <w:sz w:val="18"/>
          <w:szCs w:val="18"/>
          <w:lang w:val="ka-GE"/>
        </w:rPr>
        <w:t>საქართველოს ,,უმაღლესი განათლების შესახებ კანონის” 21-ე მუხლის პირველი პუნქტის ,,ბ“ და ,,ს“ ქვეპუნქტების, სსიპ-სოხუმის სახელმწიფო უნივერსიტეტის წესდების მე-8 მუხლის პირველი პუნქტის ,,ბ“ და ,,უ“ ქვეპუნქტების, სსუ--ის სასწავლო პროცესის მართვის დეპარტამენტის უფროსის 2021 წლის 10 სეწქტემბრის</w:t>
      </w:r>
      <w:r>
        <w:rPr>
          <w:rFonts w:ascii="Sylfaen" w:hAnsi="Sylfaen"/>
          <w:sz w:val="18"/>
          <w:szCs w:val="18"/>
          <w:lang w:val="ka-GE"/>
        </w:rPr>
        <w:t xml:space="preserve"> 15/01-787</w:t>
      </w:r>
      <w:r>
        <w:rPr>
          <w:rFonts w:ascii="Sylfaen" w:hAnsi="Sylfaen"/>
          <w:sz w:val="18"/>
          <w:szCs w:val="18"/>
          <w:lang w:val="ka-GE"/>
        </w:rPr>
        <w:t xml:space="preserve"> მოხსენებითი ბარათის და აკადემიური საბჭოს 2021 წლის 13 სექტემბრის </w:t>
      </w:r>
      <w:r>
        <w:rPr>
          <w:rFonts w:ascii="Sylfaen" w:hAnsi="Sylfaen"/>
          <w:sz w:val="18"/>
          <w:szCs w:val="18"/>
          <w:lang w:val="ru-RU"/>
        </w:rPr>
        <w:t>№1</w:t>
      </w:r>
      <w:r>
        <w:rPr>
          <w:rFonts w:ascii="Sylfaen" w:hAnsi="Sylfaen"/>
          <w:sz w:val="18"/>
          <w:szCs w:val="18"/>
          <w:lang w:val="ka-GE"/>
        </w:rPr>
        <w:t xml:space="preserve"> (ონლაინ) სხდომის ოქმის საფუძველზე </w:t>
      </w:r>
    </w:p>
    <w:p w:rsidR="00D37EB9" w:rsidRDefault="00D37EB9" w:rsidP="00D37EB9">
      <w:pPr>
        <w:ind w:right="329"/>
        <w:jc w:val="both"/>
        <w:rPr>
          <w:rFonts w:ascii="Sylfaen" w:hAnsi="Sylfaen"/>
          <w:color w:val="000000"/>
          <w:sz w:val="24"/>
          <w:szCs w:val="24"/>
          <w:lang w:val="ka-GE"/>
        </w:rPr>
      </w:pPr>
      <w:r>
        <w:rPr>
          <w:rFonts w:ascii="Sylfaen" w:hAnsi="Sylfaen"/>
          <w:color w:val="000000"/>
          <w:sz w:val="24"/>
          <w:szCs w:val="24"/>
          <w:lang w:val="ka-GE"/>
        </w:rPr>
        <w:t>აკადემიურმა საბჭომ დაადგინა:</w:t>
      </w:r>
    </w:p>
    <w:p w:rsidR="00D37EB9" w:rsidRPr="00054F48" w:rsidRDefault="00D37EB9" w:rsidP="00D37EB9">
      <w:pPr>
        <w:pStyle w:val="ListParagraph"/>
        <w:numPr>
          <w:ilvl w:val="0"/>
          <w:numId w:val="1"/>
        </w:numPr>
        <w:ind w:left="360" w:right="329"/>
        <w:jc w:val="both"/>
        <w:rPr>
          <w:rFonts w:ascii="Sylfaen" w:eastAsia="Times New Roman" w:hAnsi="Sylfaen" w:cs="Sylfaen"/>
          <w:color w:val="000000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გამოცხად</w:t>
      </w: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დეს სსიპ-სოხუმის სახელმწიფო უნივერსიტეტ</w:t>
      </w:r>
      <w:r>
        <w:rPr>
          <w:rFonts w:ascii="Sylfaen" w:hAnsi="Sylfaen"/>
          <w:b/>
          <w:lang w:val="ka-GE"/>
        </w:rPr>
        <w:t xml:space="preserve">ის </w:t>
      </w: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სადოქტო</w:t>
      </w: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რო პროგრამებზე 2021-2022 სასწავლო </w:t>
      </w: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წელს </w:t>
      </w:r>
      <w:bookmarkStart w:id="0" w:name="_GoBack"/>
      <w:bookmarkEnd w:id="0"/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დამატებითი მიღება განსაზღვრულ ვადებში (იხ. დანართი);</w:t>
      </w:r>
    </w:p>
    <w:p w:rsidR="00D37EB9" w:rsidRPr="00054F48" w:rsidRDefault="00D37EB9" w:rsidP="00D37EB9">
      <w:pPr>
        <w:pStyle w:val="ListParagraph"/>
        <w:numPr>
          <w:ilvl w:val="0"/>
          <w:numId w:val="1"/>
        </w:numPr>
        <w:ind w:left="360" w:right="329"/>
        <w:jc w:val="both"/>
        <w:rPr>
          <w:rFonts w:ascii="Sylfaen" w:eastAsia="Times New Roman" w:hAnsi="Sylfaen" w:cs="Sylfaen"/>
          <w:color w:val="000000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დადგენილების სსუ-ის ოფიციალურ ვებ-გვერდზე განთავსება დაევალოს სსუ-ის საზოგადოებასთან ურთიერთობის სამსახურს;</w:t>
      </w:r>
    </w:p>
    <w:p w:rsidR="00D37EB9" w:rsidRPr="00054F48" w:rsidRDefault="00D37EB9" w:rsidP="00D37EB9">
      <w:pPr>
        <w:pStyle w:val="ListParagraph"/>
        <w:numPr>
          <w:ilvl w:val="0"/>
          <w:numId w:val="1"/>
        </w:numPr>
        <w:ind w:left="360" w:right="329"/>
        <w:jc w:val="both"/>
        <w:rPr>
          <w:rFonts w:ascii="Sylfaen" w:eastAsia="Times New Roman" w:hAnsi="Sylfaen" w:cs="Sylfaen"/>
          <w:color w:val="000000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დადგენილება ძალაში შედის მიღებისთანავე.</w:t>
      </w:r>
    </w:p>
    <w:p w:rsidR="00D37EB9" w:rsidRDefault="00D37EB9" w:rsidP="00D37EB9">
      <w:pPr>
        <w:shd w:val="clear" w:color="auto" w:fill="FFFFFF"/>
        <w:spacing w:after="0" w:line="240" w:lineRule="auto"/>
        <w:jc w:val="both"/>
        <w:rPr>
          <w:rFonts w:ascii="Sylfaen" w:eastAsia="Times New Roman" w:hAnsi="Sylfaen" w:cs="Sylfaen"/>
          <w:color w:val="000000"/>
        </w:rPr>
      </w:pPr>
    </w:p>
    <w:p w:rsidR="00D37EB9" w:rsidRDefault="00D37EB9" w:rsidP="00D37EB9">
      <w:pPr>
        <w:shd w:val="clear" w:color="auto" w:fill="FFFFFF"/>
        <w:spacing w:after="0" w:line="240" w:lineRule="auto"/>
        <w:jc w:val="both"/>
        <w:rPr>
          <w:rFonts w:ascii="Sylfaen" w:eastAsia="Times New Roman" w:hAnsi="Sylfaen" w:cs="Sylfaen"/>
          <w:color w:val="000000"/>
        </w:rPr>
      </w:pPr>
    </w:p>
    <w:p w:rsidR="00D37EB9" w:rsidRPr="006517B3" w:rsidRDefault="00D37EB9" w:rsidP="00D37EB9">
      <w:pPr>
        <w:shd w:val="clear" w:color="auto" w:fill="FFFFFF"/>
        <w:spacing w:after="0" w:line="240" w:lineRule="auto"/>
        <w:jc w:val="both"/>
        <w:rPr>
          <w:rFonts w:ascii="Sylfaen" w:eastAsia="Times New Roman" w:hAnsi="Sylfaen" w:cs="Sylfaen"/>
          <w:color w:val="000000"/>
          <w:sz w:val="24"/>
          <w:szCs w:val="24"/>
        </w:rPr>
      </w:pPr>
    </w:p>
    <w:p w:rsidR="00D37EB9" w:rsidRPr="006517B3" w:rsidRDefault="00D37EB9" w:rsidP="00D37EB9">
      <w:pPr>
        <w:spacing w:after="0" w:line="240" w:lineRule="auto"/>
        <w:ind w:left="450"/>
        <w:rPr>
          <w:rFonts w:ascii="Sylfaen" w:eastAsia="Calibri" w:hAnsi="Sylfaen" w:cs="Sylfaen"/>
          <w:bCs/>
          <w:sz w:val="24"/>
          <w:szCs w:val="24"/>
        </w:rPr>
      </w:pPr>
      <w:r w:rsidRPr="006517B3">
        <w:rPr>
          <w:rFonts w:ascii="Sylfaen" w:eastAsia="Calibri" w:hAnsi="Sylfaen" w:cs="Sylfaen"/>
          <w:bCs/>
          <w:sz w:val="24"/>
          <w:szCs w:val="24"/>
          <w:lang w:val="ka-GE"/>
        </w:rPr>
        <w:t xml:space="preserve">აკადემიური საბჭოს თავმჯდომარე, </w:t>
      </w:r>
    </w:p>
    <w:p w:rsidR="00D37EB9" w:rsidRPr="006517B3" w:rsidRDefault="00D37EB9" w:rsidP="00D37EB9">
      <w:pPr>
        <w:spacing w:after="0" w:line="240" w:lineRule="auto"/>
        <w:ind w:left="450"/>
        <w:rPr>
          <w:rFonts w:ascii="Sylfaen" w:eastAsia="Calibri" w:hAnsi="Sylfaen" w:cs="Times New Roman"/>
          <w:sz w:val="24"/>
          <w:szCs w:val="24"/>
        </w:rPr>
      </w:pPr>
      <w:r w:rsidRPr="006517B3">
        <w:rPr>
          <w:rFonts w:ascii="Sylfaen" w:eastAsia="Calibri" w:hAnsi="Sylfaen" w:cs="Sylfaen"/>
          <w:bCs/>
          <w:sz w:val="24"/>
          <w:szCs w:val="24"/>
          <w:lang w:val="ka-GE"/>
        </w:rPr>
        <w:t xml:space="preserve">რექტორი              </w:t>
      </w:r>
      <w:r w:rsidRPr="006517B3">
        <w:rPr>
          <w:rFonts w:ascii="Sylfaen" w:eastAsia="Calibri" w:hAnsi="Sylfaen" w:cs="Times New Roman"/>
          <w:bCs/>
          <w:sz w:val="24"/>
          <w:szCs w:val="24"/>
          <w:lang w:val="ka-GE"/>
        </w:rPr>
        <w:t xml:space="preserve">                                                                  </w:t>
      </w:r>
      <w:r w:rsidRPr="006517B3">
        <w:rPr>
          <w:rFonts w:ascii="Sylfaen" w:eastAsia="Calibri" w:hAnsi="Sylfaen" w:cs="Sylfaen"/>
          <w:bCs/>
          <w:sz w:val="24"/>
          <w:szCs w:val="24"/>
        </w:rPr>
        <w:t xml:space="preserve">   </w:t>
      </w:r>
      <w:r w:rsidRPr="006517B3">
        <w:rPr>
          <w:rFonts w:ascii="Sylfaen" w:eastAsia="Calibri" w:hAnsi="Sylfaen" w:cs="Sylfaen"/>
          <w:bCs/>
          <w:sz w:val="24"/>
          <w:szCs w:val="24"/>
          <w:lang w:val="ka-GE"/>
        </w:rPr>
        <w:t>/ზურაბ ხონელიძე/</w:t>
      </w:r>
    </w:p>
    <w:p w:rsidR="00855B12" w:rsidRDefault="00855B12"/>
    <w:sectPr w:rsidR="00855B12">
      <w:pgSz w:w="12240" w:h="15840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617619"/>
    <w:multiLevelType w:val="hybridMultilevel"/>
    <w:tmpl w:val="CD2834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4AEB"/>
    <w:rsid w:val="00654AEB"/>
    <w:rsid w:val="00855B12"/>
    <w:rsid w:val="00D37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F5EA3E"/>
  <w15:chartTrackingRefBased/>
  <w15:docId w15:val="{1E0410A4-2AA7-4D47-8DB8-15A24CDF9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7EB9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37E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168</Words>
  <Characters>958</Characters>
  <Application>Microsoft Office Word</Application>
  <DocSecurity>0</DocSecurity>
  <Lines>7</Lines>
  <Paragraphs>2</Paragraphs>
  <ScaleCrop>false</ScaleCrop>
  <Company/>
  <LinksUpToDate>false</LinksUpToDate>
  <CharactersWithSpaces>1124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2021-09-13T10:24:00Z</dcterms:created>
  <dcterms:modified xsi:type="dcterms:W3CDTF">2021-09-13T10:26:00Z</dcterms:modified>
</cp:coreProperties>
</file>