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5E51" w:rsidRDefault="00BB5E51" w:rsidP="00BB5E51">
      <w:pPr>
        <w:spacing w:after="0" w:line="276" w:lineRule="auto"/>
        <w:jc w:val="center"/>
        <w:rPr>
          <w:rFonts w:ascii="Sylfaen" w:hAnsi="Sylfaen"/>
          <w:b/>
          <w:sz w:val="24"/>
          <w:szCs w:val="24"/>
          <w:lang w:val="ka-GE"/>
        </w:rPr>
      </w:pPr>
      <w:bookmarkStart w:id="0" w:name="_GoBack"/>
      <w:bookmarkEnd w:id="0"/>
      <w:r>
        <w:rPr>
          <w:rFonts w:ascii="Sylfaen" w:hAnsi="Sylfaen"/>
          <w:b/>
          <w:sz w:val="24"/>
          <w:szCs w:val="24"/>
          <w:lang w:val="ka-GE"/>
        </w:rPr>
        <w:t>სოხუმის სახელმწიფო უნივერსიტეტი</w:t>
      </w:r>
    </w:p>
    <w:p w:rsidR="00BB5E51" w:rsidRDefault="00BB5E51" w:rsidP="00BB5E51">
      <w:pPr>
        <w:spacing w:after="0" w:line="276" w:lineRule="auto"/>
        <w:jc w:val="center"/>
        <w:rPr>
          <w:rFonts w:ascii="Sylfaen" w:hAnsi="Sylfaen"/>
          <w:b/>
          <w:sz w:val="24"/>
          <w:szCs w:val="24"/>
          <w:lang w:val="ka-GE"/>
        </w:rPr>
      </w:pPr>
      <w:r>
        <w:rPr>
          <w:rFonts w:ascii="Sylfaen" w:hAnsi="Sylfaen"/>
          <w:b/>
          <w:sz w:val="24"/>
          <w:szCs w:val="24"/>
          <w:lang w:val="ka-GE"/>
        </w:rPr>
        <w:t xml:space="preserve">განათლების ფაკულტეტი </w:t>
      </w:r>
    </w:p>
    <w:p w:rsidR="00BB5E51" w:rsidRDefault="00BB5E51" w:rsidP="00BB5E51">
      <w:pPr>
        <w:spacing w:after="0" w:line="276" w:lineRule="auto"/>
        <w:jc w:val="center"/>
        <w:rPr>
          <w:rFonts w:ascii="Sylfaen" w:hAnsi="Sylfaen"/>
          <w:b/>
          <w:sz w:val="24"/>
          <w:szCs w:val="24"/>
          <w:lang w:val="ka-GE"/>
        </w:rPr>
      </w:pPr>
      <w:r>
        <w:rPr>
          <w:rFonts w:ascii="Sylfaen" w:hAnsi="Sylfaen"/>
          <w:b/>
          <w:sz w:val="24"/>
          <w:szCs w:val="24"/>
          <w:lang w:val="ka-GE"/>
        </w:rPr>
        <w:t xml:space="preserve">სამაგისტრო პროგრამა - განათლების ფსიქოლოგია </w:t>
      </w:r>
    </w:p>
    <w:p w:rsidR="00BB5E51" w:rsidRPr="00BB5E51" w:rsidRDefault="00090DCF" w:rsidP="00CF0C2D">
      <w:pPr>
        <w:spacing w:line="276" w:lineRule="auto"/>
        <w:jc w:val="center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2019-2020 სასწავლო </w:t>
      </w:r>
      <w:r w:rsidR="00CF0C2D">
        <w:rPr>
          <w:rFonts w:ascii="Sylfaen" w:hAnsi="Sylfaen"/>
          <w:lang w:val="ka-GE"/>
        </w:rPr>
        <w:t>წელი</w:t>
      </w:r>
    </w:p>
    <w:p w:rsidR="00090DCF" w:rsidRPr="00A8117C" w:rsidRDefault="00090DCF" w:rsidP="00BB5E51">
      <w:pPr>
        <w:spacing w:line="276" w:lineRule="auto"/>
        <w:jc w:val="center"/>
        <w:rPr>
          <w:rFonts w:ascii="Sylfaen" w:hAnsi="Sylfaen"/>
          <w:b/>
          <w:lang w:val="ka-GE"/>
        </w:rPr>
      </w:pPr>
      <w:r w:rsidRPr="00A8117C">
        <w:rPr>
          <w:rFonts w:ascii="Sylfaen" w:hAnsi="Sylfaen"/>
          <w:b/>
          <w:lang w:val="ka-GE"/>
        </w:rPr>
        <w:t>სამაგისტრო გამოცდის საკითხები</w:t>
      </w:r>
    </w:p>
    <w:p w:rsidR="00AA5389" w:rsidRDefault="00AA5389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რა არის განათლების ფსიქოლოგია?</w:t>
      </w:r>
    </w:p>
    <w:p w:rsidR="00AA5389" w:rsidRPr="00AA5389" w:rsidRDefault="00AA5389" w:rsidP="00AA5389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განათლების</w:t>
      </w:r>
      <w:r w:rsidRPr="00090DCF">
        <w:rPr>
          <w:rFonts w:ascii="Sylfaen" w:hAnsi="Sylfaen"/>
          <w:sz w:val="24"/>
          <w:szCs w:val="24"/>
          <w:lang w:val="ka-GE"/>
        </w:rPr>
        <w:t xml:space="preserve"> ფსიქოლოგიის განვითარების </w:t>
      </w:r>
      <w:r>
        <w:rPr>
          <w:rFonts w:ascii="Sylfaen" w:hAnsi="Sylfaen"/>
          <w:sz w:val="24"/>
          <w:szCs w:val="24"/>
          <w:lang w:val="ka-GE"/>
        </w:rPr>
        <w:t>წინაპირობები</w:t>
      </w:r>
    </w:p>
    <w:p w:rsidR="00540E20" w:rsidRPr="00090DCF" w:rsidRDefault="00E50C76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განათლების</w:t>
      </w:r>
      <w:r w:rsidR="00540E20" w:rsidRPr="00090DCF">
        <w:rPr>
          <w:rFonts w:ascii="Sylfaen" w:hAnsi="Sylfaen"/>
          <w:sz w:val="24"/>
          <w:szCs w:val="24"/>
          <w:lang w:val="ka-GE"/>
        </w:rPr>
        <w:t xml:space="preserve"> ფსიქოლოგიის განვითარების ძირითადი ეტაპები</w:t>
      </w:r>
    </w:p>
    <w:p w:rsidR="00540E20" w:rsidRPr="00090DCF" w:rsidRDefault="00540E20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სკოლის ფსიქოლოგისგან პედაგოგისათვის დახმარების გაწევის სახეები</w:t>
      </w:r>
    </w:p>
    <w:p w:rsidR="00540E20" w:rsidRPr="00090DCF" w:rsidRDefault="00540E20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პედაგოგთა ფსიქოლოგიური მომზადება</w:t>
      </w:r>
    </w:p>
    <w:p w:rsidR="00540E20" w:rsidRPr="00090DCF" w:rsidRDefault="00540E20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ფსიქოლოგის მონაწილეობა სასკოლო პროგრამა-სახელმძღვანელოების შექმნაში</w:t>
      </w:r>
    </w:p>
    <w:p w:rsidR="00540E20" w:rsidRPr="00090DCF" w:rsidRDefault="00540E20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სკოლის ფსიქილოგიური სამსახურის ორგანიზაციული მხარეები, მიზნები და ძირითადი მიმართულებები</w:t>
      </w:r>
    </w:p>
    <w:p w:rsidR="00540E20" w:rsidRPr="00090DCF" w:rsidRDefault="00540E20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 xml:space="preserve">სკოლის </w:t>
      </w:r>
      <w:r w:rsidR="008F7991">
        <w:rPr>
          <w:rFonts w:ascii="Sylfaen" w:hAnsi="Sylfaen"/>
          <w:sz w:val="24"/>
          <w:szCs w:val="24"/>
          <w:lang w:val="ka-GE"/>
        </w:rPr>
        <w:t>ფსიქო</w:t>
      </w:r>
      <w:r w:rsidRPr="00090DCF">
        <w:rPr>
          <w:rFonts w:ascii="Sylfaen" w:hAnsi="Sylfaen"/>
          <w:sz w:val="24"/>
          <w:szCs w:val="24"/>
          <w:lang w:val="ka-GE"/>
        </w:rPr>
        <w:t>ლოგიური სამსახურის საწყისები საქართველოში</w:t>
      </w:r>
    </w:p>
    <w:p w:rsidR="00540E20" w:rsidRPr="00090DCF" w:rsidRDefault="00540E20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განათლების ფსიქოლოგიის შესწავლის ძირითადი ასპექტები</w:t>
      </w:r>
    </w:p>
    <w:p w:rsidR="00540E20" w:rsidRPr="00090DCF" w:rsidRDefault="008F7991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 xml:space="preserve">გარდნერის </w:t>
      </w:r>
      <w:r w:rsidR="00540E20" w:rsidRPr="00090DCF">
        <w:rPr>
          <w:rFonts w:ascii="Sylfaen" w:hAnsi="Sylfaen"/>
          <w:sz w:val="24"/>
          <w:szCs w:val="24"/>
          <w:lang w:val="ka-GE"/>
        </w:rPr>
        <w:t>მრავალმხრივი ინტელექტის თეორია და ეფექტური სწავლება</w:t>
      </w:r>
    </w:p>
    <w:p w:rsidR="00540E20" w:rsidRPr="00090DCF" w:rsidRDefault="00540E20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სწავლის სახეები</w:t>
      </w:r>
    </w:p>
    <w:p w:rsidR="00540E20" w:rsidRPr="00090DCF" w:rsidRDefault="00540E20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დიმიტრი უზნაძე -  სწავლის, როგორც თამაშ</w:t>
      </w:r>
      <w:r w:rsidR="00E50C76">
        <w:rPr>
          <w:rFonts w:ascii="Sylfaen" w:hAnsi="Sylfaen"/>
          <w:sz w:val="24"/>
          <w:szCs w:val="24"/>
        </w:rPr>
        <w:t>ი</w:t>
      </w:r>
      <w:r w:rsidRPr="00090DCF">
        <w:rPr>
          <w:rFonts w:ascii="Sylfaen" w:hAnsi="Sylfaen"/>
          <w:sz w:val="24"/>
          <w:szCs w:val="24"/>
          <w:lang w:val="ka-GE"/>
        </w:rPr>
        <w:t>დან შრომაზე</w:t>
      </w:r>
      <w:r w:rsidR="00FB28CE" w:rsidRPr="00090DCF">
        <w:rPr>
          <w:rFonts w:ascii="Sylfaen" w:hAnsi="Sylfaen"/>
          <w:sz w:val="24"/>
          <w:szCs w:val="24"/>
        </w:rPr>
        <w:t xml:space="preserve"> </w:t>
      </w:r>
      <w:r w:rsidRPr="00090DCF">
        <w:rPr>
          <w:rFonts w:ascii="Sylfaen" w:hAnsi="Sylfaen"/>
          <w:sz w:val="24"/>
          <w:szCs w:val="24"/>
          <w:lang w:val="ka-GE"/>
        </w:rPr>
        <w:t>გარდამავალი ქცევის შესახებ</w:t>
      </w:r>
    </w:p>
    <w:p w:rsidR="00540E20" w:rsidRPr="00090DCF" w:rsidRDefault="00540E20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ბლუმის ტაქსონომია და კონსტრუქტივიზმი სწავლებაში</w:t>
      </w:r>
    </w:p>
    <w:p w:rsidR="00540E20" w:rsidRPr="00090DCF" w:rsidRDefault="00540E20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მასლოუს მოთხოვნილებათა იერარქიის თეორია</w:t>
      </w:r>
    </w:p>
    <w:p w:rsidR="00B9622F" w:rsidRPr="00090DCF" w:rsidRDefault="00B9622F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სკოლის გავლენა ბავშვის ფსიქიკურ ჯანმრთელობაზე</w:t>
      </w:r>
    </w:p>
    <w:p w:rsidR="00B9622F" w:rsidRPr="00090DCF" w:rsidRDefault="00B9622F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ბულინგი</w:t>
      </w:r>
    </w:p>
    <w:p w:rsidR="00B9622F" w:rsidRPr="00090DCF" w:rsidRDefault="00FB28CE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განვითარების დარღვევის მქონეთა სწავლება-აღზრდა</w:t>
      </w:r>
    </w:p>
    <w:p w:rsidR="00FB28CE" w:rsidRPr="00090DCF" w:rsidRDefault="00FB28CE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განვითარების დარღვევის მქონეთა ნიჭიერების საკითხი</w:t>
      </w:r>
    </w:p>
    <w:p w:rsidR="00540E20" w:rsidRPr="00BB5E51" w:rsidRDefault="00FB28CE" w:rsidP="00BB5E51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090DCF">
        <w:rPr>
          <w:rFonts w:ascii="Sylfaen" w:hAnsi="Sylfaen"/>
          <w:sz w:val="24"/>
          <w:szCs w:val="24"/>
          <w:lang w:val="ka-GE"/>
        </w:rPr>
        <w:t>განვითარების დარღვევის მქონეთა მომზადება სასკოლო სწავლისათვის</w:t>
      </w:r>
    </w:p>
    <w:p w:rsidR="00FB28CE" w:rsidRPr="00A8117C" w:rsidRDefault="00090DCF" w:rsidP="00BB5E51">
      <w:pPr>
        <w:spacing w:after="0" w:line="240" w:lineRule="auto"/>
        <w:rPr>
          <w:rFonts w:ascii="Sylfaen" w:hAnsi="Sylfaen"/>
          <w:b/>
          <w:sz w:val="24"/>
          <w:szCs w:val="24"/>
          <w:lang w:val="ka-GE"/>
        </w:rPr>
      </w:pPr>
      <w:r w:rsidRPr="00A8117C">
        <w:rPr>
          <w:rFonts w:ascii="Sylfaen" w:hAnsi="Sylfaen"/>
          <w:b/>
          <w:sz w:val="24"/>
          <w:szCs w:val="24"/>
          <w:lang w:val="ka-GE"/>
        </w:rPr>
        <w:t xml:space="preserve">ლიტერატურა: </w:t>
      </w:r>
    </w:p>
    <w:p w:rsidR="00FB28CE" w:rsidRPr="00A8117C" w:rsidRDefault="00FB28CE" w:rsidP="00BB5E51">
      <w:pPr>
        <w:spacing w:after="0" w:line="240" w:lineRule="auto"/>
        <w:jc w:val="both"/>
        <w:rPr>
          <w:rFonts w:ascii="Sylfaen" w:hAnsi="Sylfaen"/>
          <w:sz w:val="24"/>
          <w:szCs w:val="24"/>
        </w:rPr>
      </w:pPr>
      <w:r w:rsidRPr="00A8117C">
        <w:rPr>
          <w:rFonts w:ascii="Sylfaen" w:hAnsi="Sylfaen"/>
          <w:b/>
          <w:i/>
          <w:sz w:val="24"/>
          <w:szCs w:val="24"/>
          <w:lang w:val="ka-GE"/>
        </w:rPr>
        <w:t>თამარ მუსერიძე- ჯავახიშვილი.</w:t>
      </w:r>
      <w:r w:rsidRPr="00A8117C">
        <w:rPr>
          <w:rFonts w:ascii="Sylfaen" w:hAnsi="Sylfaen"/>
          <w:sz w:val="24"/>
          <w:szCs w:val="24"/>
          <w:lang w:val="ka-GE"/>
        </w:rPr>
        <w:t xml:space="preserve"> განათლების ფსიქოლოგიის საკითხები. ნაწილი  </w:t>
      </w:r>
      <w:r w:rsidRPr="00A8117C">
        <w:rPr>
          <w:rFonts w:ascii="Sylfaen" w:hAnsi="Sylfaen"/>
          <w:sz w:val="24"/>
          <w:szCs w:val="24"/>
        </w:rPr>
        <w:t xml:space="preserve">I. </w:t>
      </w:r>
      <w:r w:rsidRPr="00A8117C">
        <w:rPr>
          <w:rFonts w:ascii="Sylfaen" w:hAnsi="Sylfaen"/>
          <w:sz w:val="24"/>
          <w:szCs w:val="24"/>
          <w:lang w:val="ka-GE"/>
        </w:rPr>
        <w:t>თბ., 2013</w:t>
      </w:r>
      <w:r w:rsidRPr="00A8117C">
        <w:rPr>
          <w:rFonts w:ascii="Sylfaen" w:hAnsi="Sylfaen"/>
          <w:sz w:val="24"/>
          <w:szCs w:val="24"/>
        </w:rPr>
        <w:t xml:space="preserve">. </w:t>
      </w:r>
    </w:p>
    <w:p w:rsidR="00090DCF" w:rsidRPr="00A8117C" w:rsidRDefault="00090DCF" w:rsidP="00BB5E51">
      <w:pPr>
        <w:spacing w:after="0" w:line="240" w:lineRule="auto"/>
        <w:jc w:val="both"/>
        <w:rPr>
          <w:rFonts w:ascii="Sylfaen" w:hAnsi="Sylfaen"/>
          <w:sz w:val="24"/>
          <w:szCs w:val="24"/>
        </w:rPr>
      </w:pPr>
      <w:r w:rsidRPr="00A8117C">
        <w:rPr>
          <w:rFonts w:ascii="Sylfaen" w:hAnsi="Sylfaen"/>
          <w:b/>
          <w:i/>
          <w:sz w:val="24"/>
          <w:szCs w:val="24"/>
          <w:lang w:val="ka-GE"/>
        </w:rPr>
        <w:t>თამარ მუსერიძე- ჯავახიშვილი.</w:t>
      </w:r>
      <w:r w:rsidRPr="00A8117C">
        <w:rPr>
          <w:rFonts w:ascii="Sylfaen" w:hAnsi="Sylfaen"/>
          <w:sz w:val="24"/>
          <w:szCs w:val="24"/>
          <w:lang w:val="ka-GE"/>
        </w:rPr>
        <w:t xml:space="preserve"> </w:t>
      </w:r>
      <w:r w:rsidR="00A8117C" w:rsidRPr="00A8117C">
        <w:rPr>
          <w:rFonts w:ascii="Sylfaen" w:hAnsi="Sylfaen"/>
          <w:sz w:val="24"/>
          <w:szCs w:val="24"/>
          <w:lang w:val="ka-GE"/>
        </w:rPr>
        <w:t>ინკლუზიური განათლების ერთი ფსიქოლოგიური ასპექტი.</w:t>
      </w:r>
      <w:r w:rsidRPr="00A8117C">
        <w:rPr>
          <w:rFonts w:ascii="Sylfaen" w:hAnsi="Sylfaen"/>
          <w:sz w:val="24"/>
          <w:szCs w:val="24"/>
          <w:lang w:val="ka-GE"/>
        </w:rPr>
        <w:t xml:space="preserve"> თბ</w:t>
      </w:r>
      <w:r w:rsidR="00A8117C" w:rsidRPr="00A8117C">
        <w:rPr>
          <w:rFonts w:ascii="Sylfaen" w:hAnsi="Sylfaen"/>
          <w:sz w:val="24"/>
          <w:szCs w:val="24"/>
          <w:lang w:val="ka-GE"/>
        </w:rPr>
        <w:t>., 2016.</w:t>
      </w:r>
    </w:p>
    <w:p w:rsidR="00090DCF" w:rsidRPr="00A8117C" w:rsidRDefault="00090DCF" w:rsidP="00BB5E51">
      <w:pPr>
        <w:spacing w:after="0" w:line="240" w:lineRule="auto"/>
        <w:jc w:val="both"/>
        <w:rPr>
          <w:rFonts w:ascii="Sylfaen" w:hAnsi="Sylfaen"/>
          <w:sz w:val="24"/>
          <w:szCs w:val="24"/>
        </w:rPr>
      </w:pPr>
    </w:p>
    <w:sectPr w:rsidR="00090DCF" w:rsidRPr="00A8117C" w:rsidSect="00090DCF">
      <w:pgSz w:w="12240" w:h="15840"/>
      <w:pgMar w:top="1440" w:right="900" w:bottom="426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6C019C"/>
    <w:multiLevelType w:val="hybridMultilevel"/>
    <w:tmpl w:val="C7467E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109"/>
    <w:rsid w:val="00017109"/>
    <w:rsid w:val="00090DCF"/>
    <w:rsid w:val="00540E20"/>
    <w:rsid w:val="005C0679"/>
    <w:rsid w:val="00631351"/>
    <w:rsid w:val="00732643"/>
    <w:rsid w:val="008F7991"/>
    <w:rsid w:val="00A8117C"/>
    <w:rsid w:val="00AA5389"/>
    <w:rsid w:val="00B9622F"/>
    <w:rsid w:val="00BB5E51"/>
    <w:rsid w:val="00C7037A"/>
    <w:rsid w:val="00CF0C2D"/>
    <w:rsid w:val="00E50C76"/>
    <w:rsid w:val="00FB2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4598C8-8D28-4C6B-AB4F-E882C56AD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0E2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06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06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2019-07-15T10:18:00Z</cp:lastPrinted>
  <dcterms:created xsi:type="dcterms:W3CDTF">2019-07-17T05:24:00Z</dcterms:created>
  <dcterms:modified xsi:type="dcterms:W3CDTF">2019-07-17T05:24:00Z</dcterms:modified>
</cp:coreProperties>
</file>